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E3" w:rsidRPr="005C5D86" w:rsidRDefault="00ED38C0">
      <w:pPr>
        <w:rPr>
          <w:rFonts w:cs="B Nazanin"/>
          <w:b/>
          <w:bCs/>
          <w:sz w:val="24"/>
          <w:szCs w:val="24"/>
          <w:rtl/>
        </w:rPr>
      </w:pPr>
      <w:r w:rsidRPr="005C5D86">
        <w:rPr>
          <w:rFonts w:cs="B Nazanin" w:hint="cs"/>
          <w:b/>
          <w:bCs/>
          <w:sz w:val="24"/>
          <w:szCs w:val="24"/>
          <w:rtl/>
        </w:rPr>
        <w:t>سئوالات مسابقه کتابخوانی از کتاب دقایقی با قرآن به مناسبت هفته قرآن دانشگاه ها و موسسات آموزش عالی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آیه 27 سوره بقره چه گروهی را توصیف می کند؟</w:t>
      </w:r>
    </w:p>
    <w:p w:rsidR="005C5D86" w:rsidRPr="005C5D86" w:rsidRDefault="00ED38C0" w:rsidP="005C5D86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زیانکاران       ب- کم فروشان       ج- مشرکان        د- فاسقان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در سال 1873 کدام کشور قمار را ممنوع کرد؟</w:t>
      </w:r>
    </w:p>
    <w:p w:rsidR="00ED38C0" w:rsidRPr="005C5D86" w:rsidRDefault="00ED38C0" w:rsidP="00ED38C0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انگلستان        ب- آلمان             ج- شوروی          د- فرانسه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ماجرای مباهله در کدام سوره و آیه ذکر شده است؟</w:t>
      </w:r>
    </w:p>
    <w:p w:rsidR="00ED38C0" w:rsidRPr="005C5D86" w:rsidRDefault="00ED38C0" w:rsidP="00ED38C0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بقره 176       ب- مائده 65        ج- نساء 56         د-آل عمران61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در انتخاب داور برای اصلاح بین زن و شوهر چه مواردی را باید در نظر داشت؟</w:t>
      </w:r>
    </w:p>
    <w:p w:rsidR="00ED38C0" w:rsidRPr="005C5D86" w:rsidRDefault="00ED38C0" w:rsidP="00ED38C0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الف- آگاهی داور      ب- رازداری داور      ج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اصلاح طلبی داور        د- همه موارد</w:t>
      </w:r>
    </w:p>
    <w:p w:rsidR="00ED38C0" w:rsidRPr="005C5D86" w:rsidRDefault="00ED38C0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بر اساس آیه 82 سوره نساء راه گرایش به اسلام و قرآن کدام مورد می باشد؟</w:t>
      </w:r>
    </w:p>
    <w:p w:rsidR="00ED38C0" w:rsidRPr="005C5D86" w:rsidRDefault="00ED38C0" w:rsidP="00ED38C0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الف- علم و آگاهی      ب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تقلید           ج- اندیشه و تدبر          د- عقل</w:t>
      </w:r>
    </w:p>
    <w:p w:rsidR="00ED38C0" w:rsidRPr="005C5D86" w:rsidRDefault="00B43A19" w:rsidP="00ED38C0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در قرآن کریم به چه دلیل بارها از یهود انتقاد شده است؟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تحریف علمای یهود در دین          ب- تعصب و افراط گرایی یهود          ج- نفاق و دورویی      د- کفران نعمت و بهانه تراشی</w:t>
      </w:r>
    </w:p>
    <w:p w:rsidR="00B43A19" w:rsidRPr="005C5D86" w:rsidRDefault="00B43A19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جامع ترین آیه در مکارم اخلاق کدام مورد معرفی شده است؟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انفال آیه 25          ب- اعراف آیه 199      ج- آل عمران آیه 49         د- فصلت آیه 39</w:t>
      </w:r>
    </w:p>
    <w:p w:rsidR="00B43A19" w:rsidRPr="005C5D86" w:rsidRDefault="00B43A19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آیه 41 سوره انفال در کدام جنگ بر پیامبر نازل شد و به چه آیه ای معروف است؟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جنگ بدر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زکات         ب- جنگ احد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خمس          ج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جنگ احد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زکات           د- جنگ بدر- خمس</w:t>
      </w:r>
    </w:p>
    <w:p w:rsidR="00B43A19" w:rsidRPr="005C5D86" w:rsidRDefault="00B43A19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آیه 58 سوره توبه به کدام مورد اشاره دارد؟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انتقاد نابجای منافقان از پیامبر(ص)              ب- دستور آماده باش در برابر دشمنان        ج- اعجاز قرآن       د- شرایط توبه</w:t>
      </w:r>
    </w:p>
    <w:p w:rsidR="00B43A19" w:rsidRPr="005C5D86" w:rsidRDefault="00B43A19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در آیه 23 سوره اسراء بعد از عبارت "پروردگارت مقرر داشت که جزاو را نپرستید و .... به کدام مورد اشاره دارد؟</w:t>
      </w:r>
    </w:p>
    <w:p w:rsidR="00B43A19" w:rsidRPr="005C5D86" w:rsidRDefault="00B43A19" w:rsidP="00B43A19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نماز بپا دارید             ب- در برابر مصیبت ها صبر پیشه کنید          ج- از خداوند پروا کنید      د- به پدر و مادر نیکی کنید</w:t>
      </w:r>
    </w:p>
    <w:p w:rsidR="00B43A19" w:rsidRPr="005C5D86" w:rsidRDefault="005C5D86" w:rsidP="00B43A19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عبارت دلها تنها با یاد خدا آرام می گیرد در کدام سوره و آیه ذکر شده است؟</w:t>
      </w:r>
    </w:p>
    <w:p w:rsidR="005C5D86" w:rsidRP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>الف- رعد آیه 28        ب- رعد آیه 24          ج- بقره آیه 124      د- بقره آیه 126</w:t>
      </w:r>
    </w:p>
    <w:p w:rsidR="005C5D86" w:rsidRPr="005C5D86" w:rsidRDefault="005C5D86" w:rsidP="005C5D86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5C5D86">
        <w:rPr>
          <w:rFonts w:cs="B Nazanin" w:hint="cs"/>
          <w:sz w:val="24"/>
          <w:szCs w:val="24"/>
          <w:rtl/>
        </w:rPr>
        <w:t>عوامل گمراهی و انحراف در قرآن به کدام موارد اشاره دارد؟</w:t>
      </w:r>
    </w:p>
    <w:p w:rsidR="005C5D86" w:rsidRP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الف </w:t>
      </w:r>
      <w:r w:rsidRPr="005C5D86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5C5D86">
        <w:rPr>
          <w:rFonts w:cs="B Nazanin" w:hint="cs"/>
          <w:sz w:val="24"/>
          <w:szCs w:val="24"/>
          <w:rtl/>
        </w:rPr>
        <w:t xml:space="preserve"> والدین گمراه و اکثریت گمراه       ب-  دانشمندان منحرف و رفیق بد        ج- هوا وهوس و شیطان         د- همه موارد    </w:t>
      </w:r>
    </w:p>
    <w:p w:rsidR="005C5D86" w:rsidRP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32"/>
          <w:szCs w:val="32"/>
          <w:rtl/>
        </w:rPr>
      </w:pPr>
      <w:r w:rsidRPr="005C5D86">
        <w:rPr>
          <w:rFonts w:cs="B Nazanin" w:hint="cs"/>
          <w:sz w:val="32"/>
          <w:szCs w:val="32"/>
          <w:rtl/>
        </w:rPr>
        <w:lastRenderedPageBreak/>
        <w:t>پاسخنامه</w:t>
      </w: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  <w:r w:rsidRPr="005C5D86">
        <w:rPr>
          <w:rFonts w:cs="B Nazanin" w:hint="cs"/>
          <w:sz w:val="24"/>
          <w:szCs w:val="24"/>
          <w:rtl/>
        </w:rPr>
        <w:t xml:space="preserve">نام و نام خانوادگی:                  </w:t>
      </w:r>
      <w:r>
        <w:rPr>
          <w:rFonts w:cs="B Nazanin" w:hint="cs"/>
          <w:sz w:val="24"/>
          <w:szCs w:val="24"/>
          <w:rtl/>
        </w:rPr>
        <w:t xml:space="preserve">       </w:t>
      </w:r>
      <w:r w:rsidRPr="005C5D86">
        <w:rPr>
          <w:rFonts w:cs="B Nazanin" w:hint="cs"/>
          <w:sz w:val="24"/>
          <w:szCs w:val="24"/>
          <w:rtl/>
        </w:rPr>
        <w:t xml:space="preserve">  محل خدمت یا تحصیل:            </w:t>
      </w:r>
      <w:r>
        <w:rPr>
          <w:rFonts w:cs="B Nazanin" w:hint="cs"/>
          <w:sz w:val="24"/>
          <w:szCs w:val="24"/>
          <w:rtl/>
        </w:rPr>
        <w:t xml:space="preserve">                            </w:t>
      </w:r>
      <w:r w:rsidRPr="005C5D86">
        <w:rPr>
          <w:rFonts w:cs="B Nazanin" w:hint="cs"/>
          <w:sz w:val="24"/>
          <w:szCs w:val="24"/>
          <w:rtl/>
        </w:rPr>
        <w:t xml:space="preserve">  شماره همراه:</w:t>
      </w: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442" w:type="dxa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3"/>
        <w:gridCol w:w="814"/>
        <w:gridCol w:w="814"/>
        <w:gridCol w:w="814"/>
        <w:gridCol w:w="814"/>
        <w:gridCol w:w="814"/>
        <w:gridCol w:w="814"/>
      </w:tblGrid>
      <w:tr w:rsidR="005C5D86" w:rsidTr="002E68C8">
        <w:tc>
          <w:tcPr>
            <w:tcW w:w="812" w:type="dxa"/>
            <w:shd w:val="clear" w:color="auto" w:fill="595959" w:themeFill="text1" w:themeFillTint="A6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</w:t>
            </w:r>
          </w:p>
        </w:tc>
        <w:tc>
          <w:tcPr>
            <w:tcW w:w="812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813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14" w:type="dxa"/>
            <w:shd w:val="clear" w:color="auto" w:fill="595959" w:themeFill="text1" w:themeFillTint="A6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814" w:type="dxa"/>
          </w:tcPr>
          <w:p w:rsidR="005C5D86" w:rsidRPr="002E68C8" w:rsidRDefault="005C5D86" w:rsidP="005C5D86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68C8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2E68C8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5D86" w:rsidTr="005C5D86"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2E68C8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5C5D86" w:rsidRDefault="005C5D86" w:rsidP="005C5D86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C5D86" w:rsidRPr="005C5D86" w:rsidRDefault="005C5D86" w:rsidP="005C5D86">
      <w:pPr>
        <w:pStyle w:val="ListParagraph"/>
        <w:rPr>
          <w:rFonts w:cs="B Nazanin"/>
          <w:sz w:val="24"/>
          <w:szCs w:val="24"/>
          <w:rtl/>
        </w:rPr>
      </w:pPr>
    </w:p>
    <w:p w:rsidR="005C5D86" w:rsidRPr="00C23481" w:rsidRDefault="00C23481" w:rsidP="00CA097F">
      <w:pPr>
        <w:pStyle w:val="ListParagraph"/>
        <w:rPr>
          <w:rFonts w:cs="B Nazanin"/>
          <w:rtl/>
        </w:rPr>
      </w:pPr>
      <w:r w:rsidRPr="00C23481">
        <w:rPr>
          <w:rFonts w:cs="B Nazanin" w:hint="cs"/>
          <w:rtl/>
        </w:rPr>
        <w:t xml:space="preserve">مهلت ارسال: </w:t>
      </w:r>
      <w:r w:rsidR="00CA097F">
        <w:rPr>
          <w:rFonts w:cs="B Nazanin" w:hint="cs"/>
          <w:rtl/>
        </w:rPr>
        <w:t>30</w:t>
      </w:r>
      <w:bookmarkStart w:id="0" w:name="_GoBack"/>
      <w:bookmarkEnd w:id="0"/>
      <w:r w:rsidRPr="00C23481">
        <w:rPr>
          <w:rFonts w:cs="B Nazanin" w:hint="cs"/>
          <w:rtl/>
        </w:rPr>
        <w:t xml:space="preserve"> آبان ماه سال 1398</w:t>
      </w:r>
    </w:p>
    <w:p w:rsidR="00C23481" w:rsidRPr="00C23481" w:rsidRDefault="00C23481" w:rsidP="005C5D86">
      <w:pPr>
        <w:pStyle w:val="ListParagraph"/>
        <w:rPr>
          <w:rFonts w:cs="B Nazanin"/>
          <w:rtl/>
        </w:rPr>
      </w:pPr>
      <w:r w:rsidRPr="00C23481">
        <w:rPr>
          <w:rFonts w:cs="B Nazanin" w:hint="cs"/>
          <w:rtl/>
        </w:rPr>
        <w:t xml:space="preserve">محل ارسال: معاونت فرهنگی دانشجویی دانشگاه </w:t>
      </w:r>
      <w:r w:rsidRPr="00C23481">
        <w:rPr>
          <w:rFonts w:ascii="Sakkal Majalla" w:hAnsi="Sakkal Majalla" w:cs="Sakkal Majalla" w:hint="cs"/>
          <w:rtl/>
        </w:rPr>
        <w:t>–</w:t>
      </w:r>
      <w:r w:rsidRPr="00C23481">
        <w:rPr>
          <w:rFonts w:cs="B Nazanin" w:hint="cs"/>
          <w:rtl/>
        </w:rPr>
        <w:t xml:space="preserve"> واحد قرآن و عترت</w:t>
      </w:r>
    </w:p>
    <w:p w:rsidR="00C23481" w:rsidRPr="00C23481" w:rsidRDefault="00C23481" w:rsidP="005C5D86">
      <w:pPr>
        <w:pStyle w:val="ListParagraph"/>
        <w:rPr>
          <w:rFonts w:cs="B Nazanin"/>
          <w:rtl/>
        </w:rPr>
      </w:pPr>
      <w:r w:rsidRPr="00C23481">
        <w:rPr>
          <w:rFonts w:cs="B Nazanin" w:hint="cs"/>
          <w:rtl/>
        </w:rPr>
        <w:t>همکاران محترم می توانند از طریق سیستم پیام اتوماسیون برای خانم شیردل کارشناس قرآنی دانشگاه ارسال نمایند.</w:t>
      </w:r>
    </w:p>
    <w:sectPr w:rsidR="00C23481" w:rsidRPr="00C23481" w:rsidSect="00A255CE">
      <w:pgSz w:w="11906" w:h="16838"/>
      <w:pgMar w:top="1440" w:right="1440" w:bottom="1440" w:left="144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46B8F"/>
    <w:multiLevelType w:val="hybridMultilevel"/>
    <w:tmpl w:val="73CE3CF8"/>
    <w:lvl w:ilvl="0" w:tplc="7444C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C0"/>
    <w:rsid w:val="002E68C8"/>
    <w:rsid w:val="005C5D86"/>
    <w:rsid w:val="005C7AD7"/>
    <w:rsid w:val="00A255CE"/>
    <w:rsid w:val="00B43A19"/>
    <w:rsid w:val="00B679E3"/>
    <w:rsid w:val="00C23481"/>
    <w:rsid w:val="00CA097F"/>
    <w:rsid w:val="00E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C31A5-C42E-4046-A134-59B0A788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C0"/>
    <w:pPr>
      <w:ind w:left="720"/>
      <w:contextualSpacing/>
    </w:pPr>
  </w:style>
  <w:style w:type="table" w:styleId="TableGrid">
    <w:name w:val="Table Grid"/>
    <w:basedOn w:val="TableNormal"/>
    <w:uiPriority w:val="39"/>
    <w:rsid w:val="005C5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شیردل</dc:creator>
  <cp:keywords/>
  <dc:description/>
  <cp:lastModifiedBy>معصومه شیردل</cp:lastModifiedBy>
  <cp:revision>4</cp:revision>
  <dcterms:created xsi:type="dcterms:W3CDTF">2019-11-04T09:37:00Z</dcterms:created>
  <dcterms:modified xsi:type="dcterms:W3CDTF">2019-11-16T05:00:00Z</dcterms:modified>
</cp:coreProperties>
</file>